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D" w:rsidRPr="00CD55F4" w:rsidRDefault="000E1BBD" w:rsidP="001D1025">
      <w:pPr>
        <w:jc w:val="right"/>
        <w:outlineLvl w:val="1"/>
        <w:rPr>
          <w:bCs/>
          <w:kern w:val="36"/>
          <w:sz w:val="28"/>
          <w:szCs w:val="28"/>
        </w:rPr>
      </w:pPr>
      <w:r w:rsidRPr="00CD55F4">
        <w:rPr>
          <w:bCs/>
          <w:kern w:val="36"/>
          <w:sz w:val="28"/>
          <w:szCs w:val="28"/>
        </w:rPr>
        <w:t>Утвержден</w:t>
      </w:r>
      <w:r w:rsidR="00CA63E4">
        <w:rPr>
          <w:bCs/>
          <w:kern w:val="36"/>
          <w:sz w:val="28"/>
          <w:szCs w:val="28"/>
        </w:rPr>
        <w:t>а</w:t>
      </w:r>
    </w:p>
    <w:p w:rsidR="000E1BBD" w:rsidRPr="00CD55F4" w:rsidRDefault="000E1BBD" w:rsidP="001D1025">
      <w:pPr>
        <w:jc w:val="right"/>
        <w:outlineLvl w:val="1"/>
        <w:rPr>
          <w:bCs/>
          <w:kern w:val="36"/>
          <w:sz w:val="28"/>
          <w:szCs w:val="28"/>
        </w:rPr>
      </w:pPr>
      <w:r w:rsidRPr="00CD55F4">
        <w:rPr>
          <w:bCs/>
          <w:kern w:val="36"/>
          <w:sz w:val="28"/>
          <w:szCs w:val="28"/>
        </w:rPr>
        <w:t xml:space="preserve">Глава городского округа </w:t>
      </w:r>
    </w:p>
    <w:p w:rsidR="000E1BBD" w:rsidRPr="00CD55F4" w:rsidRDefault="000E1BBD" w:rsidP="001D1025">
      <w:pPr>
        <w:jc w:val="right"/>
        <w:outlineLvl w:val="1"/>
        <w:rPr>
          <w:bCs/>
          <w:kern w:val="36"/>
          <w:sz w:val="28"/>
          <w:szCs w:val="28"/>
        </w:rPr>
      </w:pPr>
      <w:r w:rsidRPr="00CD55F4">
        <w:rPr>
          <w:bCs/>
          <w:kern w:val="36"/>
          <w:sz w:val="28"/>
          <w:szCs w:val="28"/>
        </w:rPr>
        <w:t xml:space="preserve">                                                                                ___________А.Н. Рыбалко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BBD" w:rsidRPr="00CD55F4" w:rsidRDefault="000E1BBD" w:rsidP="001D102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CD55F4">
        <w:rPr>
          <w:bCs/>
          <w:kern w:val="36"/>
          <w:sz w:val="28"/>
          <w:szCs w:val="28"/>
        </w:rPr>
        <w:t>«_____»_______________2023 г.</w:t>
      </w:r>
    </w:p>
    <w:p w:rsidR="000E1BBD" w:rsidRPr="00CD55F4" w:rsidRDefault="000E1BBD" w:rsidP="001D10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01EC2" w:rsidRPr="00CD55F4" w:rsidRDefault="00601EC2" w:rsidP="00601EC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55F4">
        <w:rPr>
          <w:rFonts w:eastAsia="Calibri"/>
          <w:b/>
          <w:bCs/>
          <w:sz w:val="28"/>
          <w:szCs w:val="28"/>
          <w:lang w:eastAsia="en-US"/>
        </w:rPr>
        <w:t xml:space="preserve">Карта </w:t>
      </w:r>
      <w:proofErr w:type="spellStart"/>
      <w:r w:rsidRPr="00CD55F4">
        <w:rPr>
          <w:rFonts w:eastAsia="Calibri"/>
          <w:b/>
          <w:bCs/>
          <w:sz w:val="28"/>
          <w:szCs w:val="28"/>
          <w:lang w:eastAsia="en-US"/>
        </w:rPr>
        <w:t>комплаенс</w:t>
      </w:r>
      <w:proofErr w:type="spellEnd"/>
      <w:r w:rsidRPr="00CD55F4">
        <w:rPr>
          <w:rFonts w:eastAsia="Calibri"/>
          <w:b/>
          <w:bCs/>
          <w:sz w:val="28"/>
          <w:szCs w:val="28"/>
          <w:lang w:eastAsia="en-US"/>
        </w:rPr>
        <w:t xml:space="preserve">–рисков </w:t>
      </w:r>
      <w:r w:rsidRPr="00CD55F4">
        <w:rPr>
          <w:rFonts w:eastAsia="Calibri"/>
          <w:b/>
          <w:sz w:val="28"/>
          <w:szCs w:val="28"/>
          <w:lang w:eastAsia="en-US"/>
        </w:rPr>
        <w:t>нарушения антимонопольного законодательства</w:t>
      </w:r>
      <w:r w:rsidR="00F84555" w:rsidRPr="00CD55F4">
        <w:rPr>
          <w:rFonts w:eastAsia="Calibri"/>
          <w:b/>
          <w:sz w:val="28"/>
          <w:szCs w:val="28"/>
          <w:lang w:eastAsia="en-US"/>
        </w:rPr>
        <w:t xml:space="preserve"> администрации Анжеро-Судженского городского округа</w:t>
      </w:r>
    </w:p>
    <w:p w:rsidR="00601EC2" w:rsidRPr="00CD55F4" w:rsidRDefault="00601EC2" w:rsidP="00601EC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843"/>
        <w:gridCol w:w="1559"/>
        <w:gridCol w:w="3827"/>
        <w:gridCol w:w="3119"/>
        <w:gridCol w:w="3260"/>
      </w:tblGrid>
      <w:tr w:rsidR="00601EC2" w:rsidRPr="00CD55F4" w:rsidTr="00601EC2">
        <w:tc>
          <w:tcPr>
            <w:tcW w:w="709" w:type="dxa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CD55F4">
              <w:rPr>
                <w:rFonts w:eastAsia="Calibri"/>
                <w:bCs/>
                <w:lang w:eastAsia="en-US"/>
              </w:rPr>
              <w:t>п</w:t>
            </w:r>
            <w:proofErr w:type="spellEnd"/>
            <w:proofErr w:type="gramEnd"/>
            <w:r w:rsidRPr="00CD55F4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CD55F4"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Выявленные риски (количество)</w:t>
            </w:r>
          </w:p>
        </w:tc>
        <w:tc>
          <w:tcPr>
            <w:tcW w:w="1559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Уровень риска</w:t>
            </w:r>
          </w:p>
        </w:tc>
        <w:tc>
          <w:tcPr>
            <w:tcW w:w="3827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Описание рисков</w:t>
            </w:r>
          </w:p>
        </w:tc>
        <w:tc>
          <w:tcPr>
            <w:tcW w:w="3119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Причины возникновения рисков</w:t>
            </w:r>
          </w:p>
        </w:tc>
        <w:tc>
          <w:tcPr>
            <w:tcW w:w="3260" w:type="dxa"/>
            <w:shd w:val="clear" w:color="auto" w:fill="auto"/>
          </w:tcPr>
          <w:p w:rsidR="00601EC2" w:rsidRPr="00CD55F4" w:rsidRDefault="00601EC2" w:rsidP="004D6D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Мероприятия по минимизации и устранению рисков</w:t>
            </w:r>
          </w:p>
        </w:tc>
      </w:tr>
      <w:tr w:rsidR="00601EC2" w:rsidRPr="00CD55F4" w:rsidTr="00B34D4B">
        <w:tc>
          <w:tcPr>
            <w:tcW w:w="709" w:type="dxa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601EC2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1EC2" w:rsidRPr="00CD55F4" w:rsidRDefault="00481C35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Н</w:t>
            </w:r>
            <w:r w:rsidR="00601EC2" w:rsidRPr="00CD55F4">
              <w:rPr>
                <w:rFonts w:eastAsia="Calibri"/>
                <w:bCs/>
                <w:lang w:eastAsia="en-US"/>
              </w:rPr>
              <w:t>езначительный</w:t>
            </w:r>
          </w:p>
        </w:tc>
        <w:tc>
          <w:tcPr>
            <w:tcW w:w="3827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19" w:type="dxa"/>
            <w:shd w:val="clear" w:color="auto" w:fill="auto"/>
          </w:tcPr>
          <w:p w:rsidR="00481C35" w:rsidRPr="00CD55F4" w:rsidRDefault="00481C35" w:rsidP="00481C35">
            <w:pPr>
              <w:pStyle w:val="Default"/>
              <w:jc w:val="both"/>
            </w:pPr>
            <w:r w:rsidRPr="00CD55F4">
              <w:t>1. Недостаточный уровень внутреннего контроля</w:t>
            </w:r>
          </w:p>
          <w:p w:rsidR="00481C35" w:rsidRPr="00CD55F4" w:rsidRDefault="00481C35" w:rsidP="00481C35">
            <w:pPr>
              <w:pStyle w:val="Default"/>
              <w:jc w:val="both"/>
            </w:pPr>
            <w:r w:rsidRPr="00CD55F4">
              <w:t>2. Недостаточный уровень квалификации специалистов</w:t>
            </w:r>
          </w:p>
          <w:p w:rsidR="00481C35" w:rsidRPr="00CD55F4" w:rsidRDefault="00481C35" w:rsidP="00481C35">
            <w:pPr>
              <w:pStyle w:val="Default"/>
              <w:jc w:val="both"/>
            </w:pPr>
            <w:r w:rsidRPr="00CD55F4">
              <w:t>3. Высокая нагрузка сотрудников</w:t>
            </w:r>
          </w:p>
          <w:p w:rsidR="00481C35" w:rsidRPr="00CD55F4" w:rsidRDefault="00481C35" w:rsidP="00481C35">
            <w:pPr>
              <w:pStyle w:val="Default"/>
              <w:jc w:val="both"/>
            </w:pPr>
            <w:r w:rsidRPr="00CD55F4">
              <w:t>4. Наличие конфликта интересов</w:t>
            </w:r>
          </w:p>
          <w:p w:rsidR="00601EC2" w:rsidRPr="00CD55F4" w:rsidRDefault="00481C35" w:rsidP="00481C35">
            <w:pPr>
              <w:jc w:val="both"/>
              <w:rPr>
                <w:rFonts w:eastAsia="Calibri"/>
                <w:lang w:eastAsia="en-US"/>
              </w:rPr>
            </w:pPr>
            <w:r w:rsidRPr="00CD55F4">
              <w:t xml:space="preserve">5. Ослабление </w:t>
            </w:r>
            <w:proofErr w:type="gramStart"/>
            <w:r w:rsidRPr="00CD55F4">
              <w:t>контроля за</w:t>
            </w:r>
            <w:proofErr w:type="gramEnd"/>
            <w:r w:rsidRPr="00CD55F4">
              <w:t xml:space="preserve"> предоставлением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601EC2" w:rsidRPr="00CD55F4" w:rsidRDefault="00481C35" w:rsidP="00B34D4B">
            <w:pPr>
              <w:pStyle w:val="Default"/>
              <w:jc w:val="both"/>
            </w:pPr>
            <w:r w:rsidRPr="00CD55F4">
              <w:t>1.</w:t>
            </w:r>
            <w:r w:rsidR="00601EC2" w:rsidRPr="00CD55F4">
              <w:t>Повышение профессиональной подготовки работников, обучение сотрудников;</w:t>
            </w:r>
          </w:p>
          <w:p w:rsidR="00601EC2" w:rsidRPr="00CD55F4" w:rsidRDefault="00481C35" w:rsidP="00B34D4B">
            <w:pPr>
              <w:pStyle w:val="Default"/>
              <w:jc w:val="both"/>
            </w:pPr>
            <w:r w:rsidRPr="00CD55F4">
              <w:t>2.</w:t>
            </w:r>
            <w:r w:rsidR="00601EC2" w:rsidRPr="00CD55F4">
              <w:t>Повышение эффективности процесса управления</w:t>
            </w:r>
          </w:p>
          <w:p w:rsidR="00601EC2" w:rsidRPr="00CD55F4" w:rsidRDefault="00601EC2" w:rsidP="00B34D4B">
            <w:pPr>
              <w:pStyle w:val="Default"/>
              <w:jc w:val="both"/>
            </w:pPr>
            <w:r w:rsidRPr="00CD55F4">
              <w:t>3. Проведение мероприятий по предотвращению конфликта интересов у работника (не включение работника в состав комиссии и т.п.);</w:t>
            </w:r>
          </w:p>
          <w:p w:rsidR="00601EC2" w:rsidRPr="00CD55F4" w:rsidRDefault="00601EC2" w:rsidP="00B34D4B">
            <w:pPr>
              <w:pStyle w:val="Default"/>
              <w:jc w:val="both"/>
            </w:pPr>
            <w:r w:rsidRPr="00CD55F4">
              <w:t>4. Осуществление текущего контроля предоставления муниципальной услуги</w:t>
            </w:r>
          </w:p>
          <w:p w:rsidR="00601EC2" w:rsidRPr="00CD55F4" w:rsidRDefault="00601EC2" w:rsidP="00B34D4B">
            <w:pPr>
              <w:pStyle w:val="Default"/>
              <w:jc w:val="both"/>
            </w:pPr>
            <w:r w:rsidRPr="00CD55F4">
              <w:t>5. Совершенствование механизмов контроля</w:t>
            </w:r>
          </w:p>
        </w:tc>
      </w:tr>
      <w:tr w:rsidR="00601EC2" w:rsidRPr="00CD55F4" w:rsidTr="00B34D4B">
        <w:tc>
          <w:tcPr>
            <w:tcW w:w="709" w:type="dxa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601EC2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1EC2" w:rsidRPr="00CD55F4" w:rsidRDefault="00601EC2" w:rsidP="00B34D4B">
            <w:pPr>
              <w:pStyle w:val="Default"/>
              <w:jc w:val="both"/>
            </w:pPr>
            <w:proofErr w:type="gramStart"/>
            <w:r w:rsidRPr="00CD55F4">
              <w:t xml:space="preserve">Существе </w:t>
            </w:r>
            <w:proofErr w:type="spellStart"/>
            <w:r w:rsidRPr="00CD55F4">
              <w:t>нный</w:t>
            </w:r>
            <w:proofErr w:type="spellEnd"/>
            <w:proofErr w:type="gramEnd"/>
          </w:p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Необоснованный отказ в предоставлении муниципальной услуги</w:t>
            </w:r>
          </w:p>
        </w:tc>
        <w:tc>
          <w:tcPr>
            <w:tcW w:w="3119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1. </w:t>
            </w:r>
            <w:r w:rsidR="000E4FCE">
              <w:rPr>
                <w:rFonts w:eastAsia="Calibri"/>
                <w:bCs/>
                <w:lang w:eastAsia="en-US"/>
              </w:rPr>
              <w:t>Н</w:t>
            </w:r>
            <w:r w:rsidRPr="00CD55F4">
              <w:rPr>
                <w:rFonts w:eastAsia="Calibri"/>
                <w:bCs/>
                <w:lang w:eastAsia="en-US"/>
              </w:rPr>
              <w:t>едостаточный уровень внутреннего контроля</w:t>
            </w:r>
          </w:p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2. </w:t>
            </w:r>
            <w:r w:rsidR="000E4FCE">
              <w:rPr>
                <w:rFonts w:eastAsia="Calibri"/>
                <w:bCs/>
                <w:lang w:eastAsia="en-US"/>
              </w:rPr>
              <w:t>Н</w:t>
            </w:r>
            <w:r w:rsidRPr="00CD55F4">
              <w:rPr>
                <w:rFonts w:eastAsia="Calibri"/>
                <w:bCs/>
                <w:lang w:eastAsia="en-US"/>
              </w:rPr>
              <w:t>ед</w:t>
            </w:r>
            <w:r w:rsidR="000E4FCE">
              <w:rPr>
                <w:rFonts w:eastAsia="Calibri"/>
                <w:bCs/>
                <w:lang w:eastAsia="en-US"/>
              </w:rPr>
              <w:t xml:space="preserve">остаточный уровень квалификации </w:t>
            </w:r>
            <w:r w:rsidRPr="00CD55F4">
              <w:rPr>
                <w:rFonts w:eastAsia="Calibri"/>
                <w:bCs/>
                <w:lang w:eastAsia="en-US"/>
              </w:rPr>
              <w:t>специалистов</w:t>
            </w:r>
          </w:p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3. </w:t>
            </w:r>
            <w:r w:rsidR="000E4FCE">
              <w:rPr>
                <w:rFonts w:eastAsia="Calibri"/>
                <w:bCs/>
                <w:lang w:eastAsia="en-US"/>
              </w:rPr>
              <w:t>В</w:t>
            </w:r>
            <w:r w:rsidRPr="00CD55F4">
              <w:rPr>
                <w:rFonts w:eastAsia="Calibri"/>
                <w:bCs/>
                <w:lang w:eastAsia="en-US"/>
              </w:rPr>
              <w:t xml:space="preserve">ысокая нагрузка </w:t>
            </w:r>
            <w:r w:rsidRPr="00CD55F4">
              <w:rPr>
                <w:rFonts w:eastAsia="Calibri"/>
                <w:bCs/>
                <w:lang w:eastAsia="en-US"/>
              </w:rPr>
              <w:lastRenderedPageBreak/>
              <w:t>сотрудников</w:t>
            </w:r>
          </w:p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4. </w:t>
            </w:r>
            <w:r w:rsidR="000E4FCE">
              <w:rPr>
                <w:rFonts w:eastAsia="Calibri"/>
                <w:bCs/>
                <w:lang w:eastAsia="en-US"/>
              </w:rPr>
              <w:t>Н</w:t>
            </w:r>
            <w:r w:rsidRPr="00CD55F4">
              <w:rPr>
                <w:rFonts w:eastAsia="Calibri"/>
                <w:bCs/>
                <w:lang w:eastAsia="en-US"/>
              </w:rPr>
              <w:t>аличие конфликта интересов</w:t>
            </w:r>
          </w:p>
          <w:p w:rsidR="00601EC2" w:rsidRPr="00CD55F4" w:rsidRDefault="00601EC2" w:rsidP="000E4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5. </w:t>
            </w:r>
            <w:r w:rsidR="000E4FCE">
              <w:rPr>
                <w:rFonts w:eastAsia="Calibri"/>
                <w:bCs/>
                <w:lang w:eastAsia="en-US"/>
              </w:rPr>
              <w:t>О</w:t>
            </w:r>
            <w:r w:rsidRPr="00CD55F4">
              <w:rPr>
                <w:rFonts w:eastAsia="Calibri"/>
                <w:bCs/>
                <w:lang w:eastAsia="en-US"/>
              </w:rPr>
              <w:t xml:space="preserve">слабление </w:t>
            </w:r>
            <w:proofErr w:type="gramStart"/>
            <w:r w:rsidRPr="00CD55F4">
              <w:rPr>
                <w:rFonts w:eastAsia="Calibri"/>
                <w:bCs/>
                <w:lang w:eastAsia="en-US"/>
              </w:rPr>
              <w:t>контроля за</w:t>
            </w:r>
            <w:proofErr w:type="gramEnd"/>
            <w:r w:rsidRPr="00CD55F4">
              <w:rPr>
                <w:rFonts w:eastAsia="Calibri"/>
                <w:bCs/>
                <w:lang w:eastAsia="en-US"/>
              </w:rPr>
              <w:t xml:space="preserve"> предоставлением услуги контроля</w:t>
            </w:r>
          </w:p>
        </w:tc>
        <w:tc>
          <w:tcPr>
            <w:tcW w:w="3260" w:type="dxa"/>
            <w:shd w:val="clear" w:color="auto" w:fill="auto"/>
          </w:tcPr>
          <w:p w:rsidR="00601EC2" w:rsidRPr="00CD55F4" w:rsidRDefault="00481C35" w:rsidP="00481C35">
            <w:pPr>
              <w:pStyle w:val="Default"/>
              <w:jc w:val="both"/>
            </w:pPr>
            <w:r w:rsidRPr="00CD55F4">
              <w:lastRenderedPageBreak/>
              <w:t>1.</w:t>
            </w:r>
            <w:r w:rsidR="00601EC2" w:rsidRPr="00CD55F4">
              <w:t>Повышение профессиональной подготовки работников, обучение сотрудников;</w:t>
            </w:r>
          </w:p>
          <w:p w:rsidR="00601EC2" w:rsidRPr="00CD55F4" w:rsidRDefault="00481C35" w:rsidP="00481C35">
            <w:pPr>
              <w:pStyle w:val="Default"/>
              <w:jc w:val="both"/>
            </w:pPr>
            <w:r w:rsidRPr="00CD55F4">
              <w:t>2.</w:t>
            </w:r>
            <w:r w:rsidR="00601EC2" w:rsidRPr="00CD55F4">
              <w:t>Повышение эффективности процесса управления</w:t>
            </w:r>
          </w:p>
          <w:p w:rsidR="00601EC2" w:rsidRPr="00CD55F4" w:rsidRDefault="00601EC2" w:rsidP="00481C35">
            <w:pPr>
              <w:pStyle w:val="Default"/>
              <w:jc w:val="both"/>
            </w:pPr>
            <w:r w:rsidRPr="00CD55F4">
              <w:lastRenderedPageBreak/>
              <w:t>3. Осуществление текущего контроля предоставления муниципальной услуги</w:t>
            </w:r>
          </w:p>
          <w:p w:rsidR="00601EC2" w:rsidRPr="00CD55F4" w:rsidRDefault="00601EC2" w:rsidP="00481C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t>4. Проведение мероприятий по предотвращению конфликта интересов у работника</w:t>
            </w:r>
          </w:p>
        </w:tc>
      </w:tr>
      <w:tr w:rsidR="00601EC2" w:rsidRPr="00CD55F4" w:rsidTr="00B34D4B">
        <w:tc>
          <w:tcPr>
            <w:tcW w:w="709" w:type="dxa"/>
          </w:tcPr>
          <w:p w:rsidR="00601EC2" w:rsidRPr="00CD55F4" w:rsidRDefault="00FA0368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</w:t>
            </w:r>
            <w:r w:rsidR="00E9150B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1EC2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601EC2" w:rsidRPr="00CD55F4" w:rsidRDefault="00601EC2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1EC2" w:rsidRPr="00CD55F4" w:rsidRDefault="00481C35" w:rsidP="00B34D4B">
            <w:pPr>
              <w:jc w:val="both"/>
            </w:pPr>
            <w:r w:rsidRPr="00CD55F4">
              <w:t>Н</w:t>
            </w:r>
            <w:r w:rsidR="00601EC2" w:rsidRPr="00CD55F4">
              <w:t>изкий</w:t>
            </w:r>
          </w:p>
        </w:tc>
        <w:tc>
          <w:tcPr>
            <w:tcW w:w="3827" w:type="dxa"/>
            <w:shd w:val="clear" w:color="auto" w:fill="auto"/>
          </w:tcPr>
          <w:p w:rsidR="00601EC2" w:rsidRPr="00CD55F4" w:rsidRDefault="009337C9" w:rsidP="009337C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Нарушения при п</w:t>
            </w:r>
            <w:r w:rsidR="00601EC2" w:rsidRPr="00CD55F4">
              <w:rPr>
                <w:color w:val="000000"/>
              </w:rPr>
              <w:t>одготовк</w:t>
            </w:r>
            <w:r>
              <w:rPr>
                <w:color w:val="000000"/>
              </w:rPr>
              <w:t>е</w:t>
            </w:r>
            <w:r w:rsidR="00601EC2" w:rsidRPr="00CD55F4">
              <w:rPr>
                <w:color w:val="000000"/>
              </w:rPr>
              <w:t xml:space="preserve">  постановления «О внесении изменений в схему размещения нестационарных торговых объектов»</w:t>
            </w:r>
          </w:p>
        </w:tc>
        <w:tc>
          <w:tcPr>
            <w:tcW w:w="3119" w:type="dxa"/>
            <w:shd w:val="clear" w:color="auto" w:fill="auto"/>
          </w:tcPr>
          <w:p w:rsidR="00601EC2" w:rsidRPr="00CD55F4" w:rsidRDefault="00601EC2" w:rsidP="000E4FCE">
            <w:pPr>
              <w:shd w:val="clear" w:color="auto" w:fill="FFFFFF"/>
              <w:jc w:val="both"/>
              <w:rPr>
                <w:color w:val="000000"/>
              </w:rPr>
            </w:pPr>
            <w:r w:rsidRPr="00CD55F4">
              <w:rPr>
                <w:color w:val="000000"/>
              </w:rPr>
              <w:t xml:space="preserve">1. </w:t>
            </w:r>
            <w:r w:rsidR="000E4FCE">
              <w:rPr>
                <w:color w:val="000000"/>
              </w:rPr>
              <w:t>Н</w:t>
            </w:r>
            <w:r w:rsidRPr="00CD55F4">
              <w:rPr>
                <w:color w:val="000000"/>
              </w:rPr>
              <w:t>есоблюдение сроков размещения проекта постановления на сайте городского округа для обсуждения, внесения изменения</w:t>
            </w:r>
          </w:p>
        </w:tc>
        <w:tc>
          <w:tcPr>
            <w:tcW w:w="3260" w:type="dxa"/>
            <w:shd w:val="clear" w:color="auto" w:fill="auto"/>
          </w:tcPr>
          <w:p w:rsidR="00601EC2" w:rsidRPr="00CD55F4" w:rsidRDefault="00601EC2" w:rsidP="00B34D4B">
            <w:pPr>
              <w:shd w:val="clear" w:color="auto" w:fill="FFFFFF"/>
              <w:jc w:val="both"/>
              <w:rPr>
                <w:color w:val="000000"/>
              </w:rPr>
            </w:pPr>
            <w:r w:rsidRPr="00CD55F4">
              <w:t xml:space="preserve">1. Осуществление текущего </w:t>
            </w:r>
            <w:proofErr w:type="gramStart"/>
            <w:r w:rsidRPr="00CD55F4">
              <w:t>контроля за</w:t>
            </w:r>
            <w:proofErr w:type="gramEnd"/>
            <w:r w:rsidRPr="00CD55F4">
              <w:t xml:space="preserve"> размещением проекта постановления (не менее 10 календарных дней)</w:t>
            </w:r>
          </w:p>
          <w:p w:rsidR="00601EC2" w:rsidRPr="00CD55F4" w:rsidRDefault="00601EC2" w:rsidP="00B34D4B">
            <w:pPr>
              <w:pStyle w:val="Default"/>
              <w:jc w:val="both"/>
            </w:pPr>
          </w:p>
          <w:p w:rsidR="008344A3" w:rsidRPr="00CD55F4" w:rsidRDefault="008344A3" w:rsidP="00B34D4B">
            <w:pPr>
              <w:pStyle w:val="Default"/>
              <w:jc w:val="both"/>
            </w:pPr>
          </w:p>
        </w:tc>
      </w:tr>
      <w:tr w:rsidR="008344A3" w:rsidRPr="00CD55F4" w:rsidTr="00B34D4B">
        <w:tc>
          <w:tcPr>
            <w:tcW w:w="709" w:type="dxa"/>
          </w:tcPr>
          <w:p w:rsidR="008344A3" w:rsidRPr="00CD55F4" w:rsidRDefault="00FA0368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 w:rsidR="008344A3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344A3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8344A3" w:rsidRPr="00E4427F" w:rsidRDefault="00E4427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44A3" w:rsidRPr="00CD55F4" w:rsidRDefault="008344A3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proofErr w:type="gramStart"/>
            <w:r w:rsidRPr="00CD55F4">
              <w:rPr>
                <w:rFonts w:eastAsia="Calibri"/>
                <w:bCs/>
                <w:lang w:eastAsia="en-US"/>
              </w:rPr>
              <w:t>Сущест-венный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8344A3" w:rsidRPr="00CD55F4" w:rsidRDefault="008344A3" w:rsidP="00044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color w:val="000000"/>
                <w:lang w:eastAsia="en-US"/>
              </w:rPr>
              <w:t>Нарушения при осуществлении закупок товаров, работ, услуг для муниципальных нужд, повлекшее за собой нарушение антимонопольного законодательства</w:t>
            </w:r>
          </w:p>
        </w:tc>
        <w:tc>
          <w:tcPr>
            <w:tcW w:w="3119" w:type="dxa"/>
            <w:shd w:val="clear" w:color="auto" w:fill="auto"/>
          </w:tcPr>
          <w:p w:rsidR="008344A3" w:rsidRPr="00CD55F4" w:rsidRDefault="00496661" w:rsidP="00B34D4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  <w:rFonts w:eastAsiaTheme="minorHAnsi"/>
              </w:rPr>
            </w:pPr>
            <w:r w:rsidRPr="00496661">
              <w:rPr>
                <w:rStyle w:val="212pt"/>
                <w:rFonts w:eastAsiaTheme="minorHAnsi"/>
              </w:rPr>
              <w:t>1</w:t>
            </w:r>
            <w:r w:rsidR="00481C35" w:rsidRPr="00CD55F4">
              <w:rPr>
                <w:rStyle w:val="212pt"/>
                <w:rFonts w:eastAsiaTheme="minorHAnsi"/>
              </w:rPr>
              <w:t xml:space="preserve">. </w:t>
            </w:r>
            <w:r w:rsidR="008344A3" w:rsidRPr="00CD55F4">
              <w:rPr>
                <w:rStyle w:val="212pt"/>
                <w:rFonts w:eastAsiaTheme="minorHAnsi"/>
              </w:rPr>
              <w:t>Недостаточное знание действующего законодательства.</w:t>
            </w:r>
          </w:p>
          <w:p w:rsidR="008344A3" w:rsidRPr="00CD55F4" w:rsidRDefault="00496661" w:rsidP="00B34D4B">
            <w:pPr>
              <w:autoSpaceDE w:val="0"/>
              <w:autoSpaceDN w:val="0"/>
              <w:adjustRightInd w:val="0"/>
              <w:jc w:val="both"/>
              <w:rPr>
                <w:rStyle w:val="212pt"/>
              </w:rPr>
            </w:pPr>
            <w:r w:rsidRPr="00496661">
              <w:rPr>
                <w:rStyle w:val="212pt"/>
              </w:rPr>
              <w:t>2</w:t>
            </w:r>
            <w:r w:rsidR="00481C35" w:rsidRPr="00CD55F4">
              <w:rPr>
                <w:rStyle w:val="212pt"/>
              </w:rPr>
              <w:t xml:space="preserve">. </w:t>
            </w:r>
            <w:r w:rsidR="008344A3" w:rsidRPr="00CD55F4">
              <w:rPr>
                <w:rStyle w:val="212pt"/>
              </w:rPr>
              <w:t>Несвоевременное  отслеживание изменений законодательства.</w:t>
            </w:r>
          </w:p>
          <w:p w:rsidR="008344A3" w:rsidRPr="00CD55F4" w:rsidRDefault="00496661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val="en-US"/>
              </w:rPr>
              <w:t>3</w:t>
            </w:r>
            <w:r w:rsidR="00481C35" w:rsidRPr="00CD55F4">
              <w:t xml:space="preserve">. </w:t>
            </w:r>
            <w:r w:rsidR="008344A3" w:rsidRPr="00CD55F4">
              <w:t>Ошибочное применение норм материального и процессуального права.</w:t>
            </w:r>
          </w:p>
        </w:tc>
        <w:tc>
          <w:tcPr>
            <w:tcW w:w="3260" w:type="dxa"/>
            <w:shd w:val="clear" w:color="auto" w:fill="auto"/>
          </w:tcPr>
          <w:p w:rsidR="008344A3" w:rsidRPr="00CD55F4" w:rsidRDefault="00481C35" w:rsidP="00481C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1. </w:t>
            </w:r>
            <w:r w:rsidR="008344A3" w:rsidRPr="00CD55F4">
              <w:rPr>
                <w:rFonts w:eastAsia="Calibri"/>
                <w:bCs/>
                <w:lang w:eastAsia="en-US"/>
              </w:rPr>
              <w:t>Плановое обучение сотрудников, в том числе внутреннее.</w:t>
            </w:r>
          </w:p>
          <w:p w:rsidR="008344A3" w:rsidRPr="00CD55F4" w:rsidRDefault="00481C35" w:rsidP="00481C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Style w:val="212pt"/>
              </w:rPr>
              <w:t>2.</w:t>
            </w:r>
            <w:r w:rsidR="008344A3" w:rsidRPr="00CD55F4">
              <w:rPr>
                <w:rStyle w:val="212pt"/>
              </w:rPr>
              <w:t>Повышение профессиональной квалификации сотрудников в сфере  закупок.</w:t>
            </w:r>
          </w:p>
          <w:p w:rsidR="008344A3" w:rsidRPr="00CD55F4" w:rsidRDefault="00481C35" w:rsidP="00481C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3.</w:t>
            </w:r>
            <w:r w:rsidR="008344A3" w:rsidRPr="00CD55F4">
              <w:rPr>
                <w:rFonts w:eastAsia="Calibri"/>
                <w:bCs/>
                <w:lang w:eastAsia="en-US"/>
              </w:rPr>
              <w:t>Участие в семинарах (</w:t>
            </w:r>
            <w:proofErr w:type="spellStart"/>
            <w:r w:rsidR="008344A3" w:rsidRPr="00CD55F4">
              <w:rPr>
                <w:rFonts w:eastAsia="Calibri"/>
                <w:bCs/>
                <w:lang w:eastAsia="en-US"/>
              </w:rPr>
              <w:t>вебинарах</w:t>
            </w:r>
            <w:proofErr w:type="spellEnd"/>
            <w:r w:rsidR="008344A3" w:rsidRPr="00CD55F4">
              <w:rPr>
                <w:rFonts w:eastAsia="Calibri"/>
                <w:bCs/>
                <w:lang w:eastAsia="en-US"/>
              </w:rPr>
              <w:t>).</w:t>
            </w:r>
          </w:p>
          <w:p w:rsidR="008344A3" w:rsidRPr="00CD55F4" w:rsidRDefault="00481C35" w:rsidP="00481C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Style w:val="212pt"/>
                <w:rFonts w:eastAsiaTheme="minorHAnsi"/>
              </w:rPr>
              <w:t>4.</w:t>
            </w:r>
            <w:r w:rsidR="008344A3" w:rsidRPr="00CD55F4">
              <w:rPr>
                <w:rStyle w:val="212pt"/>
                <w:rFonts w:eastAsiaTheme="minorHAnsi"/>
              </w:rPr>
              <w:t>Изучение правоприменительной практики и мониторинг изменений законодательства.</w:t>
            </w:r>
          </w:p>
        </w:tc>
      </w:tr>
      <w:tr w:rsidR="008373D2" w:rsidRPr="00CD55F4" w:rsidTr="00B34D4B">
        <w:tc>
          <w:tcPr>
            <w:tcW w:w="709" w:type="dxa"/>
          </w:tcPr>
          <w:p w:rsidR="008373D2" w:rsidRPr="00CD55F4" w:rsidRDefault="0038381C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8373D2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373D2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8373D2" w:rsidRPr="00CD55F4" w:rsidRDefault="008373D2" w:rsidP="00B34D4B">
            <w:pPr>
              <w:jc w:val="both"/>
            </w:pPr>
            <w:r w:rsidRPr="00CD55F4">
              <w:t>0</w:t>
            </w:r>
          </w:p>
        </w:tc>
        <w:tc>
          <w:tcPr>
            <w:tcW w:w="1559" w:type="dxa"/>
            <w:shd w:val="clear" w:color="auto" w:fill="auto"/>
          </w:tcPr>
          <w:p w:rsidR="008373D2" w:rsidRPr="00CD55F4" w:rsidRDefault="00CD55F4" w:rsidP="00B34D4B">
            <w:pPr>
              <w:jc w:val="both"/>
            </w:pPr>
            <w:r w:rsidRPr="00CD55F4">
              <w:t>Н</w:t>
            </w:r>
            <w:r w:rsidR="008373D2" w:rsidRPr="00CD55F4">
              <w:t>изкий</w:t>
            </w:r>
          </w:p>
        </w:tc>
        <w:tc>
          <w:tcPr>
            <w:tcW w:w="3827" w:type="dxa"/>
            <w:shd w:val="clear" w:color="auto" w:fill="auto"/>
          </w:tcPr>
          <w:p w:rsidR="008373D2" w:rsidRPr="00CD55F4" w:rsidRDefault="00C02A92" w:rsidP="00C02A92">
            <w:pPr>
              <w:jc w:val="both"/>
            </w:pPr>
            <w:r>
              <w:t>Нарушения при подготовке</w:t>
            </w:r>
            <w:r w:rsidR="008373D2" w:rsidRPr="00CD55F4">
              <w:t xml:space="preserve"> ответов на обращения физических и юридических лиц с нарушением срока, </w:t>
            </w:r>
            <w:r w:rsidR="00CD55F4" w:rsidRPr="00CD55F4">
              <w:t>предусмотренного</w:t>
            </w:r>
            <w:r w:rsidR="008373D2" w:rsidRPr="00CD55F4">
              <w:t xml:space="preserve"> законодательством</w:t>
            </w:r>
          </w:p>
        </w:tc>
        <w:tc>
          <w:tcPr>
            <w:tcW w:w="3119" w:type="dxa"/>
            <w:shd w:val="clear" w:color="auto" w:fill="auto"/>
          </w:tcPr>
          <w:p w:rsidR="008373D2" w:rsidRPr="00CD55F4" w:rsidRDefault="008373D2" w:rsidP="00B34D4B">
            <w:pPr>
              <w:jc w:val="both"/>
            </w:pPr>
            <w:r w:rsidRPr="00CD55F4">
              <w:t xml:space="preserve">1. Ослабление </w:t>
            </w:r>
            <w:proofErr w:type="gramStart"/>
            <w:r w:rsidRPr="00CD55F4">
              <w:t>контроля за</w:t>
            </w:r>
            <w:proofErr w:type="gramEnd"/>
            <w:r w:rsidRPr="00CD55F4">
              <w:t xml:space="preserve"> подготовкой ответов на обращения.</w:t>
            </w:r>
          </w:p>
          <w:p w:rsidR="008373D2" w:rsidRPr="00CD55F4" w:rsidRDefault="008373D2" w:rsidP="00B34D4B">
            <w:pPr>
              <w:jc w:val="both"/>
            </w:pPr>
            <w:r w:rsidRPr="00CD55F4">
              <w:t>2. Недобросовестное или небрежное отношения сотрудника к обязанностям по должности.</w:t>
            </w:r>
          </w:p>
        </w:tc>
        <w:tc>
          <w:tcPr>
            <w:tcW w:w="3260" w:type="dxa"/>
            <w:shd w:val="clear" w:color="auto" w:fill="auto"/>
          </w:tcPr>
          <w:p w:rsidR="008373D2" w:rsidRPr="00CD55F4" w:rsidRDefault="008373D2" w:rsidP="00B34D4B">
            <w:pPr>
              <w:jc w:val="both"/>
            </w:pPr>
            <w:r w:rsidRPr="00CD55F4">
              <w:t xml:space="preserve">1. Осуществление текущего </w:t>
            </w:r>
            <w:proofErr w:type="gramStart"/>
            <w:r w:rsidRPr="00CD55F4">
              <w:t>контроля за</w:t>
            </w:r>
            <w:proofErr w:type="gramEnd"/>
            <w:r w:rsidRPr="00CD55F4">
              <w:t xml:space="preserve"> предусмотренным законодательством сроком подготовки ответов на обращения.</w:t>
            </w:r>
          </w:p>
          <w:p w:rsidR="008373D2" w:rsidRPr="00CD55F4" w:rsidRDefault="008373D2" w:rsidP="00B34D4B">
            <w:pPr>
              <w:jc w:val="both"/>
            </w:pPr>
            <w:r w:rsidRPr="00CD55F4">
              <w:t>2. Совершенствование механизмов контроля.</w:t>
            </w:r>
          </w:p>
          <w:p w:rsidR="008373D2" w:rsidRPr="00CD55F4" w:rsidRDefault="008373D2" w:rsidP="00B34D4B">
            <w:pPr>
              <w:jc w:val="both"/>
            </w:pPr>
            <w:r w:rsidRPr="00CD55F4">
              <w:t xml:space="preserve">3. Обучение ответственных </w:t>
            </w:r>
            <w:r w:rsidRPr="00CD55F4">
              <w:lastRenderedPageBreak/>
              <w:t>сотрудников.</w:t>
            </w:r>
          </w:p>
        </w:tc>
      </w:tr>
      <w:tr w:rsidR="001D1D97" w:rsidRPr="00CD55F4" w:rsidTr="00B34D4B">
        <w:tc>
          <w:tcPr>
            <w:tcW w:w="709" w:type="dxa"/>
          </w:tcPr>
          <w:p w:rsidR="001D1D97" w:rsidRPr="00CD55F4" w:rsidRDefault="0038381C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</w:t>
            </w:r>
            <w:r w:rsidR="001D1D97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D1D97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1D1D97" w:rsidRPr="00CD55F4" w:rsidRDefault="001D1D97" w:rsidP="00B34D4B">
            <w:pPr>
              <w:jc w:val="both"/>
            </w:pPr>
            <w:r w:rsidRPr="00CD55F4">
              <w:t>0</w:t>
            </w:r>
          </w:p>
        </w:tc>
        <w:tc>
          <w:tcPr>
            <w:tcW w:w="1559" w:type="dxa"/>
            <w:shd w:val="clear" w:color="auto" w:fill="auto"/>
          </w:tcPr>
          <w:p w:rsidR="001D1D97" w:rsidRPr="00CD55F4" w:rsidRDefault="00CD55F4" w:rsidP="00B34D4B">
            <w:pPr>
              <w:jc w:val="both"/>
            </w:pPr>
            <w:r w:rsidRPr="00CD55F4">
              <w:t>Н</w:t>
            </w:r>
            <w:r w:rsidR="001D1D97" w:rsidRPr="00CD55F4">
              <w:t>изкий</w:t>
            </w:r>
          </w:p>
        </w:tc>
        <w:tc>
          <w:tcPr>
            <w:tcW w:w="3827" w:type="dxa"/>
            <w:shd w:val="clear" w:color="auto" w:fill="auto"/>
          </w:tcPr>
          <w:p w:rsidR="001D1D97" w:rsidRPr="00CD55F4" w:rsidRDefault="001D1D97" w:rsidP="00B34D4B">
            <w:pPr>
              <w:jc w:val="both"/>
            </w:pPr>
            <w:r w:rsidRPr="00CD55F4">
              <w:t>Проведение муниципальных проверок с нарушением порядка их проведения</w:t>
            </w:r>
          </w:p>
        </w:tc>
        <w:tc>
          <w:tcPr>
            <w:tcW w:w="3119" w:type="dxa"/>
            <w:shd w:val="clear" w:color="auto" w:fill="auto"/>
          </w:tcPr>
          <w:p w:rsidR="001D1D97" w:rsidRPr="00CD55F4" w:rsidRDefault="001D1D97" w:rsidP="001D1D97">
            <w:pPr>
              <w:pStyle w:val="Default"/>
              <w:jc w:val="both"/>
            </w:pPr>
            <w:r w:rsidRPr="00CD55F4">
              <w:t>1. Недостаточный уровень внутреннего контроля</w:t>
            </w:r>
          </w:p>
          <w:p w:rsidR="001D1D97" w:rsidRPr="00CD55F4" w:rsidRDefault="001D1D97" w:rsidP="001D1D97">
            <w:pPr>
              <w:pStyle w:val="Default"/>
              <w:jc w:val="both"/>
            </w:pPr>
            <w:r w:rsidRPr="00CD55F4">
              <w:t>2. Недостаточный уровень квалификации специалистов</w:t>
            </w:r>
          </w:p>
          <w:p w:rsidR="001D1D97" w:rsidRPr="00CD55F4" w:rsidRDefault="001D1D97" w:rsidP="00B34D4B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144A7" w:rsidRDefault="003144A7" w:rsidP="00314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0F1D23" w:rsidRPr="00005DA1" w:rsidRDefault="003144A7" w:rsidP="000F1D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D23" w:rsidRPr="00005DA1">
              <w:rPr>
                <w:rFonts w:ascii="Times New Roman" w:hAnsi="Times New Roman" w:cs="Times New Roman"/>
                <w:sz w:val="24"/>
                <w:szCs w:val="24"/>
              </w:rPr>
              <w:t>. Повышение уровня квалификации должностных лиц.</w:t>
            </w:r>
          </w:p>
          <w:p w:rsidR="001D1D97" w:rsidRPr="00CD55F4" w:rsidRDefault="003144A7" w:rsidP="000F1D23">
            <w:pPr>
              <w:jc w:val="both"/>
            </w:pPr>
            <w:r>
              <w:t>3</w:t>
            </w:r>
            <w:r w:rsidR="000F1D23" w:rsidRPr="00005DA1">
              <w:t>. Мониторинг и анализ практики применения антимонопольного законодательства.</w:t>
            </w:r>
          </w:p>
        </w:tc>
      </w:tr>
      <w:tr w:rsidR="00F22969" w:rsidRPr="00CD55F4" w:rsidTr="00F22969">
        <w:trPr>
          <w:trHeight w:val="155"/>
        </w:trPr>
        <w:tc>
          <w:tcPr>
            <w:tcW w:w="709" w:type="dxa"/>
          </w:tcPr>
          <w:p w:rsidR="00F22969" w:rsidRPr="00CD55F4" w:rsidRDefault="0038381C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6A3346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22969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F22969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F22969" w:rsidRPr="00CD55F4" w:rsidRDefault="00CD55F4" w:rsidP="00B34D4B">
            <w:pPr>
              <w:jc w:val="both"/>
            </w:pPr>
            <w:r w:rsidRPr="00CD55F4">
              <w:t>Н</w:t>
            </w:r>
            <w:r w:rsidR="00C0383E" w:rsidRPr="00CD55F4">
              <w:t>изкий</w:t>
            </w:r>
          </w:p>
        </w:tc>
        <w:tc>
          <w:tcPr>
            <w:tcW w:w="3827" w:type="dxa"/>
            <w:shd w:val="clear" w:color="auto" w:fill="auto"/>
          </w:tcPr>
          <w:p w:rsidR="00F22969" w:rsidRPr="00CD55F4" w:rsidRDefault="00F22969" w:rsidP="005F332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Неисполнение актов реагирования антимонопольного органа:</w:t>
            </w:r>
          </w:p>
          <w:p w:rsidR="00F22969" w:rsidRPr="00CD55F4" w:rsidRDefault="00F22969" w:rsidP="005F332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- нарушение сроков исполнения требований антимонопольного органа;</w:t>
            </w:r>
          </w:p>
          <w:p w:rsidR="00F22969" w:rsidRPr="00C2616B" w:rsidRDefault="00F22969" w:rsidP="00C2616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 xml:space="preserve">- уклонение от предоставления антимонопольному органу </w:t>
            </w:r>
            <w:proofErr w:type="spellStart"/>
            <w:r w:rsidRPr="00CD55F4">
              <w:rPr>
                <w:color w:val="000000"/>
              </w:rPr>
              <w:t>истребуемых</w:t>
            </w:r>
            <w:proofErr w:type="spellEnd"/>
            <w:r w:rsidRPr="00CD55F4">
              <w:rPr>
                <w:color w:val="000000"/>
              </w:rPr>
              <w:t xml:space="preserve"> документов</w:t>
            </w:r>
          </w:p>
        </w:tc>
        <w:tc>
          <w:tcPr>
            <w:tcW w:w="3119" w:type="dxa"/>
            <w:shd w:val="clear" w:color="auto" w:fill="auto"/>
          </w:tcPr>
          <w:p w:rsidR="00F22969" w:rsidRPr="00CD55F4" w:rsidRDefault="0076789A" w:rsidP="0076789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2969" w:rsidRPr="00CD55F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Недостаточный уровень контроля;</w:t>
            </w:r>
          </w:p>
          <w:p w:rsidR="0076789A" w:rsidRPr="00CD55F4" w:rsidRDefault="0076789A" w:rsidP="0076789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D55F4">
              <w:rPr>
                <w:color w:val="000000"/>
              </w:rPr>
              <w:t>. Недостаточный уровень квалификации специали</w:t>
            </w:r>
            <w:r>
              <w:rPr>
                <w:color w:val="000000"/>
              </w:rPr>
              <w:t>стов.</w:t>
            </w:r>
          </w:p>
          <w:p w:rsidR="00F22969" w:rsidRPr="00CD55F4" w:rsidRDefault="00F22969" w:rsidP="00F22969">
            <w:pPr>
              <w:pStyle w:val="Default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76789A" w:rsidRPr="00005DA1" w:rsidRDefault="0076789A" w:rsidP="007678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F22969" w:rsidRPr="00CD55F4" w:rsidRDefault="0076789A" w:rsidP="0076789A">
            <w:pPr>
              <w:jc w:val="both"/>
            </w:pPr>
            <w:r w:rsidRPr="00005DA1">
              <w:t>2. Повышение квалификации должностных лиц.</w:t>
            </w:r>
          </w:p>
        </w:tc>
      </w:tr>
      <w:tr w:rsidR="00BC3560" w:rsidRPr="00CD55F4" w:rsidTr="00F22969">
        <w:trPr>
          <w:trHeight w:val="155"/>
        </w:trPr>
        <w:tc>
          <w:tcPr>
            <w:tcW w:w="709" w:type="dxa"/>
          </w:tcPr>
          <w:p w:rsidR="00BC3560" w:rsidRPr="00CD55F4" w:rsidRDefault="0038381C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  <w:r w:rsidR="006A3346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C3560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BC3560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BC3560" w:rsidRPr="00CD55F4" w:rsidRDefault="005F332E" w:rsidP="00B34D4B">
            <w:pPr>
              <w:jc w:val="both"/>
            </w:pPr>
            <w:r w:rsidRPr="00CD55F4"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BC3560" w:rsidRPr="00CD55F4" w:rsidRDefault="00BC3560" w:rsidP="00F22969">
            <w:pPr>
              <w:pStyle w:val="a3"/>
              <w:spacing w:before="0" w:beforeAutospacing="0" w:after="335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Передача функций органа местного самоуправления хозяйствующим субъектам</w:t>
            </w:r>
          </w:p>
        </w:tc>
        <w:tc>
          <w:tcPr>
            <w:tcW w:w="3119" w:type="dxa"/>
            <w:shd w:val="clear" w:color="auto" w:fill="auto"/>
          </w:tcPr>
          <w:p w:rsidR="00BC3560" w:rsidRPr="00CD55F4" w:rsidRDefault="00BC3560" w:rsidP="005F332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1. Неправильное толкование норм</w:t>
            </w:r>
            <w:r w:rsidR="005F332E">
              <w:rPr>
                <w:color w:val="000000"/>
              </w:rPr>
              <w:t xml:space="preserve"> </w:t>
            </w:r>
            <w:r w:rsidRPr="00CD55F4">
              <w:rPr>
                <w:color w:val="000000"/>
              </w:rPr>
              <w:t>Закона;</w:t>
            </w:r>
          </w:p>
          <w:p w:rsidR="00BC3560" w:rsidRPr="00CD55F4" w:rsidRDefault="00BC3560" w:rsidP="0014306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2. Недостаточная квалификация сотрудников</w:t>
            </w:r>
          </w:p>
        </w:tc>
        <w:tc>
          <w:tcPr>
            <w:tcW w:w="3260" w:type="dxa"/>
            <w:shd w:val="clear" w:color="auto" w:fill="auto"/>
          </w:tcPr>
          <w:p w:rsidR="00BC3560" w:rsidRPr="00CD55F4" w:rsidRDefault="00143063" w:rsidP="005F332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560" w:rsidRPr="00CD55F4">
              <w:rPr>
                <w:color w:val="000000"/>
              </w:rPr>
              <w:t>. Анализ изменений законодательства;</w:t>
            </w:r>
          </w:p>
          <w:p w:rsidR="00BC3560" w:rsidRPr="00CD55F4" w:rsidRDefault="00BC3560" w:rsidP="0014306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2. Повышение правовой грамотности сотрудников</w:t>
            </w:r>
            <w:r w:rsidR="00143063">
              <w:rPr>
                <w:color w:val="000000"/>
              </w:rPr>
              <w:t>.</w:t>
            </w:r>
          </w:p>
        </w:tc>
      </w:tr>
      <w:tr w:rsidR="006A3346" w:rsidRPr="00CD55F4" w:rsidTr="00F22969">
        <w:trPr>
          <w:trHeight w:val="155"/>
        </w:trPr>
        <w:tc>
          <w:tcPr>
            <w:tcW w:w="709" w:type="dxa"/>
          </w:tcPr>
          <w:p w:rsidR="006A3346" w:rsidRPr="00CD55F4" w:rsidRDefault="0038381C" w:rsidP="00FA0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  <w:r w:rsidR="006A3346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A3346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6A3346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6A3346" w:rsidRPr="00CD55F4" w:rsidRDefault="005F332E" w:rsidP="00B34D4B">
            <w:pPr>
              <w:jc w:val="both"/>
            </w:pPr>
            <w:r w:rsidRPr="00CD55F4"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6A3346" w:rsidRPr="00CD55F4" w:rsidRDefault="006A3346" w:rsidP="00F22969">
            <w:pPr>
              <w:pStyle w:val="a3"/>
              <w:spacing w:before="0" w:beforeAutospacing="0" w:after="335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Принятие неправомерного решения, акта, влекущего за собой нарушение статьи 15 Федерального закона от 26.07.2006 №135-ФЗ "О защите конкуренции"</w:t>
            </w:r>
          </w:p>
        </w:tc>
        <w:tc>
          <w:tcPr>
            <w:tcW w:w="3119" w:type="dxa"/>
            <w:shd w:val="clear" w:color="auto" w:fill="auto"/>
          </w:tcPr>
          <w:p w:rsidR="005F332E" w:rsidRDefault="005F332E" w:rsidP="005F332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Н</w:t>
            </w:r>
            <w:r w:rsidR="006A3346" w:rsidRPr="00CD55F4">
              <w:rPr>
                <w:color w:val="000000"/>
              </w:rPr>
              <w:t xml:space="preserve">едостаточная подготовленность к процессу; </w:t>
            </w:r>
          </w:p>
          <w:p w:rsidR="006A3346" w:rsidRPr="00CD55F4" w:rsidRDefault="005F332E" w:rsidP="005F332E">
            <w:pPr>
              <w:pStyle w:val="a3"/>
              <w:spacing w:before="0" w:beforeAutospacing="0" w:after="3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Н</w:t>
            </w:r>
            <w:r w:rsidR="006A3346" w:rsidRPr="00CD55F4">
              <w:rPr>
                <w:color w:val="000000"/>
              </w:rPr>
              <w:t>едостаточная координация процесса со стороны руководителя; высокая нагрузка на сотрудника.</w:t>
            </w:r>
          </w:p>
        </w:tc>
        <w:tc>
          <w:tcPr>
            <w:tcW w:w="3260" w:type="dxa"/>
            <w:shd w:val="clear" w:color="auto" w:fill="auto"/>
          </w:tcPr>
          <w:p w:rsidR="003144A7" w:rsidRPr="00005DA1" w:rsidRDefault="003144A7" w:rsidP="00314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6A3346" w:rsidRDefault="003144A7" w:rsidP="003144A7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>2. Повышение правовой грамотности сотрудников</w:t>
            </w:r>
            <w:r>
              <w:rPr>
                <w:color w:val="000000"/>
              </w:rPr>
              <w:t>.</w:t>
            </w:r>
          </w:p>
          <w:p w:rsidR="003144A7" w:rsidRPr="00CD55F4" w:rsidRDefault="003144A7" w:rsidP="00BC3560">
            <w:pPr>
              <w:pStyle w:val="a3"/>
              <w:spacing w:before="0" w:beforeAutospacing="0" w:after="335" w:afterAutospacing="0"/>
              <w:textAlignment w:val="baseline"/>
              <w:rPr>
                <w:color w:val="000000"/>
              </w:rPr>
            </w:pPr>
            <w:r>
              <w:t>3</w:t>
            </w:r>
            <w:r w:rsidRPr="00E53A3B">
              <w:t xml:space="preserve">. </w:t>
            </w:r>
            <w:r w:rsidRPr="00E53A3B">
              <w:rPr>
                <w:rFonts w:hint="eastAsia"/>
              </w:rPr>
              <w:t>Мониторинг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и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анализ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практики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применения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антимонопольного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законодательства</w:t>
            </w:r>
            <w:r>
              <w:t>.</w:t>
            </w:r>
          </w:p>
        </w:tc>
      </w:tr>
      <w:tr w:rsidR="006A3346" w:rsidRPr="00CD55F4" w:rsidTr="00F22969">
        <w:trPr>
          <w:trHeight w:val="155"/>
        </w:trPr>
        <w:tc>
          <w:tcPr>
            <w:tcW w:w="709" w:type="dxa"/>
          </w:tcPr>
          <w:p w:rsidR="006A3346" w:rsidRPr="00CD55F4" w:rsidRDefault="00CD55F4" w:rsidP="003838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1</w:t>
            </w:r>
            <w:r w:rsidR="0038381C">
              <w:rPr>
                <w:rFonts w:eastAsia="Calibri"/>
                <w:bCs/>
                <w:lang w:eastAsia="en-US"/>
              </w:rPr>
              <w:t>0</w:t>
            </w:r>
            <w:r w:rsidR="006A3346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A3346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6A3346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6A3346" w:rsidRPr="00CD55F4" w:rsidRDefault="00EA1DE9" w:rsidP="00B34D4B">
            <w:pPr>
              <w:jc w:val="both"/>
            </w:pPr>
            <w:r w:rsidRPr="00CD55F4"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6A3346" w:rsidRPr="00CD55F4" w:rsidRDefault="006A3346" w:rsidP="00F22969">
            <w:pPr>
              <w:pStyle w:val="a3"/>
              <w:spacing w:before="0" w:beforeAutospacing="0" w:after="335" w:afterAutospacing="0"/>
              <w:textAlignment w:val="baseline"/>
              <w:rPr>
                <w:color w:val="000000"/>
              </w:rPr>
            </w:pPr>
            <w:r w:rsidRPr="00CD55F4">
              <w:rPr>
                <w:color w:val="000000"/>
              </w:rPr>
              <w:t xml:space="preserve">Действия при предоставлении преференций в нарушение порядка, установленного ст.20 </w:t>
            </w:r>
            <w:r w:rsidRPr="00CD55F4">
              <w:rPr>
                <w:color w:val="000000"/>
              </w:rPr>
              <w:lastRenderedPageBreak/>
              <w:t>Федерального закона от 26.07.2006 №135-ФЗ "О защите конкуренции"</w:t>
            </w:r>
          </w:p>
        </w:tc>
        <w:tc>
          <w:tcPr>
            <w:tcW w:w="3119" w:type="dxa"/>
            <w:shd w:val="clear" w:color="auto" w:fill="auto"/>
          </w:tcPr>
          <w:p w:rsidR="00EA1DE9" w:rsidRDefault="00EA1DE9" w:rsidP="00016CB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1.Н</w:t>
            </w:r>
            <w:r w:rsidR="006A3346" w:rsidRPr="00CD55F4">
              <w:rPr>
                <w:color w:val="000000"/>
              </w:rPr>
              <w:t xml:space="preserve">едостаточная подготовленность к процессу; </w:t>
            </w:r>
          </w:p>
          <w:p w:rsidR="006A3346" w:rsidRDefault="00EA1DE9" w:rsidP="00016CB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 Н</w:t>
            </w:r>
            <w:r w:rsidR="006A3346" w:rsidRPr="00CD55F4">
              <w:rPr>
                <w:color w:val="000000"/>
              </w:rPr>
              <w:t>едостаточная координация процесса со стороны руководителя; высокая нагрузка на сотрудника</w:t>
            </w:r>
          </w:p>
          <w:p w:rsidR="00A8364F" w:rsidRPr="00A8364F" w:rsidRDefault="00A8364F" w:rsidP="00A836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A8364F">
              <w:rPr>
                <w:rFonts w:eastAsia="Calibri"/>
              </w:rPr>
              <w:t>Непринятие мер по</w:t>
            </w:r>
            <w:r>
              <w:rPr>
                <w:rFonts w:eastAsia="Calibri"/>
              </w:rPr>
              <w:t xml:space="preserve"> исключению конфликта интересов;</w:t>
            </w:r>
          </w:p>
          <w:p w:rsidR="00A8364F" w:rsidRPr="00CD55F4" w:rsidRDefault="00A8364F" w:rsidP="00016CB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eastAsia="Calibri"/>
              </w:rPr>
              <w:t xml:space="preserve">4. </w:t>
            </w:r>
            <w:r w:rsidRPr="00A8364F">
              <w:rPr>
                <w:rFonts w:eastAsia="Calibri"/>
              </w:rPr>
              <w:t>Ошибочное применение норм материального и процессуального права</w:t>
            </w:r>
            <w:r>
              <w:rPr>
                <w:rFonts w:eastAsia="Calibri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E4205" w:rsidRPr="00E53A3B" w:rsidRDefault="003E4205" w:rsidP="003E4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1.Повышение уровня </w:t>
            </w:r>
            <w:r w:rsidRPr="00E53A3B">
              <w:rPr>
                <w:rFonts w:ascii="Times New Roman" w:hAnsi="Times New Roman" w:cs="Times New Roman"/>
                <w:sz w:val="24"/>
                <w:szCs w:val="24"/>
              </w:rPr>
              <w:t>квалификации должностных лиц.</w:t>
            </w:r>
          </w:p>
          <w:p w:rsidR="006A3346" w:rsidRPr="00E53A3B" w:rsidRDefault="003E4205" w:rsidP="003E4205">
            <w:pPr>
              <w:pStyle w:val="a3"/>
              <w:spacing w:before="0" w:beforeAutospacing="0" w:after="0" w:afterAutospacing="0"/>
              <w:textAlignment w:val="baseline"/>
            </w:pPr>
            <w:r w:rsidRPr="00E53A3B">
              <w:lastRenderedPageBreak/>
              <w:t>2. Анализ проектов правовых актов на наличие рисков нарушения антимонопольного законодательства;</w:t>
            </w:r>
          </w:p>
          <w:p w:rsidR="003E4205" w:rsidRPr="00E53A3B" w:rsidRDefault="003E4205" w:rsidP="00A46676">
            <w:pPr>
              <w:pStyle w:val="a3"/>
              <w:spacing w:before="0" w:beforeAutospacing="0" w:after="0" w:afterAutospacing="0"/>
              <w:textAlignment w:val="baseline"/>
            </w:pPr>
            <w:r w:rsidRPr="00E53A3B">
              <w:t>3. Усиление внутреннего контроля.</w:t>
            </w:r>
          </w:p>
          <w:p w:rsidR="00E53A3B" w:rsidRPr="00CD55F4" w:rsidRDefault="00E53A3B" w:rsidP="00C2616B">
            <w:pPr>
              <w:pStyle w:val="Default"/>
              <w:jc w:val="both"/>
            </w:pPr>
            <w:r w:rsidRPr="00E53A3B">
              <w:t xml:space="preserve">4. </w:t>
            </w:r>
            <w:r w:rsidRPr="00E53A3B">
              <w:rPr>
                <w:rFonts w:hint="eastAsia"/>
              </w:rPr>
              <w:t>Мониторинг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и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анализ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практики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применения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антимонопольного</w:t>
            </w:r>
            <w:r w:rsidRPr="00E53A3B">
              <w:t xml:space="preserve"> </w:t>
            </w:r>
            <w:r w:rsidRPr="00E53A3B">
              <w:rPr>
                <w:rFonts w:hint="eastAsia"/>
              </w:rPr>
              <w:t>законодательства</w:t>
            </w:r>
            <w:r w:rsidR="00C2616B">
              <w:t>.</w:t>
            </w:r>
          </w:p>
        </w:tc>
      </w:tr>
      <w:tr w:rsidR="00CD2547" w:rsidRPr="00CD55F4" w:rsidTr="00F22969">
        <w:trPr>
          <w:trHeight w:val="155"/>
        </w:trPr>
        <w:tc>
          <w:tcPr>
            <w:tcW w:w="709" w:type="dxa"/>
          </w:tcPr>
          <w:p w:rsidR="00CD2547" w:rsidRPr="00CD55F4" w:rsidRDefault="00CD55F4" w:rsidP="003838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lastRenderedPageBreak/>
              <w:t>1</w:t>
            </w:r>
            <w:r w:rsidR="0038381C">
              <w:rPr>
                <w:rFonts w:eastAsia="Calibri"/>
                <w:bCs/>
                <w:lang w:eastAsia="en-US"/>
              </w:rPr>
              <w:t>1</w:t>
            </w:r>
            <w:r w:rsidR="00CD2547" w:rsidRPr="00CD55F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D2547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CD2547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CD2547" w:rsidRPr="00CD55F4" w:rsidRDefault="00CD2547" w:rsidP="00EA1DE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Низкий </w:t>
            </w:r>
          </w:p>
        </w:tc>
        <w:tc>
          <w:tcPr>
            <w:tcW w:w="3827" w:type="dxa"/>
            <w:shd w:val="clear" w:color="auto" w:fill="auto"/>
          </w:tcPr>
          <w:p w:rsidR="00CD2547" w:rsidRPr="00CD55F4" w:rsidRDefault="00CD2547" w:rsidP="000341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Нарушение при оказании финансовой поддержки субъектам малого и среднего предпринимательства повлекшее за собой нарушение антимонопольного законодательства</w:t>
            </w:r>
          </w:p>
        </w:tc>
        <w:tc>
          <w:tcPr>
            <w:tcW w:w="3119" w:type="dxa"/>
            <w:shd w:val="clear" w:color="auto" w:fill="auto"/>
          </w:tcPr>
          <w:p w:rsidR="00CD2547" w:rsidRPr="00CD55F4" w:rsidRDefault="00CD2547" w:rsidP="00EA1DE9">
            <w:pPr>
              <w:autoSpaceDE w:val="0"/>
              <w:autoSpaceDN w:val="0"/>
              <w:adjustRightInd w:val="0"/>
              <w:ind w:left="31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1. Высокая нагрузка на сотрудника.</w:t>
            </w:r>
          </w:p>
          <w:p w:rsidR="00CD2547" w:rsidRPr="00CD55F4" w:rsidRDefault="00CD2547" w:rsidP="0003418B">
            <w:pPr>
              <w:autoSpaceDE w:val="0"/>
              <w:autoSpaceDN w:val="0"/>
              <w:adjustRightInd w:val="0"/>
              <w:ind w:left="31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2. Ошибочное применение норм материального и процессуального права</w:t>
            </w:r>
          </w:p>
        </w:tc>
        <w:tc>
          <w:tcPr>
            <w:tcW w:w="3260" w:type="dxa"/>
            <w:shd w:val="clear" w:color="auto" w:fill="auto"/>
          </w:tcPr>
          <w:p w:rsidR="00CD2547" w:rsidRPr="00CD55F4" w:rsidRDefault="00CD2547" w:rsidP="000341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1. </w:t>
            </w:r>
            <w:proofErr w:type="gramStart"/>
            <w:r w:rsidRPr="00CD55F4">
              <w:rPr>
                <w:rFonts w:eastAsia="Calibri"/>
                <w:bCs/>
                <w:lang w:eastAsia="en-US"/>
              </w:rPr>
              <w:t>Контроль за</w:t>
            </w:r>
            <w:proofErr w:type="gramEnd"/>
            <w:r w:rsidRPr="00CD55F4">
              <w:rPr>
                <w:rFonts w:eastAsia="Calibri"/>
                <w:bCs/>
                <w:lang w:eastAsia="en-US"/>
              </w:rPr>
              <w:t xml:space="preserve"> распределением нагрузки на сотрудников внутри управления.</w:t>
            </w:r>
          </w:p>
          <w:p w:rsidR="00CD2547" w:rsidRPr="00CD55F4" w:rsidRDefault="00CD2547" w:rsidP="000341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 xml:space="preserve">2. Мониторинг изменений и </w:t>
            </w:r>
            <w:proofErr w:type="spellStart"/>
            <w:r w:rsidRPr="00CD55F4">
              <w:rPr>
                <w:rFonts w:eastAsia="Calibri"/>
                <w:bCs/>
                <w:lang w:eastAsia="en-US"/>
              </w:rPr>
              <w:t>правоприменения</w:t>
            </w:r>
            <w:proofErr w:type="spellEnd"/>
            <w:r w:rsidRPr="00CD55F4">
              <w:rPr>
                <w:rFonts w:eastAsia="Calibri"/>
                <w:bCs/>
                <w:lang w:eastAsia="en-US"/>
              </w:rPr>
              <w:t xml:space="preserve"> нормативных актов в области оказания финансовой поддержки субъектам малого и среднего предпринимательства. </w:t>
            </w:r>
            <w:r w:rsidR="00EA1DE9">
              <w:rPr>
                <w:rFonts w:eastAsia="Calibri"/>
                <w:bCs/>
                <w:lang w:eastAsia="en-US"/>
              </w:rPr>
              <w:t>3.</w:t>
            </w:r>
            <w:r w:rsidRPr="00CD55F4">
              <w:rPr>
                <w:rFonts w:eastAsia="Calibri"/>
                <w:bCs/>
                <w:lang w:eastAsia="en-US"/>
              </w:rPr>
              <w:t>Анализ жалоб поступающих в федеральную антимон</w:t>
            </w:r>
            <w:r w:rsidR="00F05767">
              <w:rPr>
                <w:rFonts w:eastAsia="Calibri"/>
                <w:bCs/>
                <w:lang w:eastAsia="en-US"/>
              </w:rPr>
              <w:t xml:space="preserve">опольную службу, </w:t>
            </w:r>
            <w:r w:rsidRPr="00CD55F4">
              <w:rPr>
                <w:rFonts w:eastAsia="Calibri"/>
                <w:bCs/>
                <w:lang w:eastAsia="en-US"/>
              </w:rPr>
              <w:t>решений, принятых по результатам их рассмотрения.</w:t>
            </w:r>
          </w:p>
        </w:tc>
      </w:tr>
      <w:tr w:rsidR="00E87740" w:rsidRPr="00CD55F4" w:rsidTr="00F22969">
        <w:trPr>
          <w:trHeight w:val="155"/>
        </w:trPr>
        <w:tc>
          <w:tcPr>
            <w:tcW w:w="709" w:type="dxa"/>
          </w:tcPr>
          <w:p w:rsidR="00E87740" w:rsidRPr="00CD55F4" w:rsidRDefault="00FA0368" w:rsidP="003838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38381C"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87740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E87740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87740" w:rsidRPr="00CD55F4" w:rsidRDefault="00E87740" w:rsidP="00EA1DE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E87740" w:rsidRPr="00692F8E" w:rsidRDefault="00E87740" w:rsidP="00E8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проверка проектов нормативных правовых актов, соглашений и осуществление действий (бездействий), которые могут привести к недопущению, ограничению, устранению конкуренции </w:t>
            </w:r>
          </w:p>
          <w:p w:rsidR="00E87740" w:rsidRPr="00CD55F4" w:rsidRDefault="00E87740" w:rsidP="000341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87740" w:rsidRPr="000E4FCE" w:rsidRDefault="000E4FCE" w:rsidP="000E4F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E4FCE">
              <w:rPr>
                <w:color w:val="000000"/>
              </w:rPr>
              <w:lastRenderedPageBreak/>
              <w:t>Недостаточный уровень квалификации специалистов.</w:t>
            </w:r>
          </w:p>
          <w:p w:rsidR="000E4FCE" w:rsidRPr="000E4FCE" w:rsidRDefault="000E4FCE" w:rsidP="000E4F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212pt"/>
                <w:rFonts w:eastAsia="Calibri"/>
                <w:bCs/>
                <w:color w:val="auto"/>
                <w:shd w:val="clear" w:color="auto" w:fill="auto"/>
                <w:lang w:eastAsia="en-US" w:bidi="ar-SA"/>
              </w:rPr>
            </w:pPr>
            <w:r w:rsidRPr="00CD55F4">
              <w:rPr>
                <w:rStyle w:val="212pt"/>
                <w:rFonts w:eastAsiaTheme="minorHAnsi"/>
              </w:rPr>
              <w:t>Недостаточное знание действующего законодательства.</w:t>
            </w:r>
          </w:p>
          <w:p w:rsidR="000E4FCE" w:rsidRPr="000E4FCE" w:rsidRDefault="000E4FCE" w:rsidP="000E4F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Style w:val="212pt"/>
                <w:rFonts w:eastAsiaTheme="minorHAnsi"/>
              </w:rPr>
              <w:t xml:space="preserve">Не применение в работе </w:t>
            </w:r>
            <w:r>
              <w:rPr>
                <w:rStyle w:val="212pt"/>
                <w:rFonts w:eastAsiaTheme="minorHAnsi"/>
              </w:rPr>
              <w:lastRenderedPageBreak/>
              <w:t xml:space="preserve">норм </w:t>
            </w:r>
            <w:r w:rsidRPr="000E4FCE">
              <w:rPr>
                <w:rFonts w:eastAsia="Calibri"/>
                <w:bCs/>
              </w:rPr>
              <w:t xml:space="preserve">Положения об организации в </w:t>
            </w:r>
            <w:r w:rsidRPr="000E4FCE">
              <w:t>администрации Анжеро-Судженского городского округа</w:t>
            </w:r>
            <w:r w:rsidRPr="000E4FCE">
              <w:rPr>
                <w:rFonts w:eastAsia="Calibri"/>
                <w:bCs/>
                <w:lang w:eastAsia="en-US"/>
              </w:rPr>
              <w:t xml:space="preserve"> системы внутреннего обеспечения требованиям антимонопольного законодательства</w:t>
            </w:r>
          </w:p>
        </w:tc>
        <w:tc>
          <w:tcPr>
            <w:tcW w:w="3260" w:type="dxa"/>
            <w:shd w:val="clear" w:color="auto" w:fill="auto"/>
          </w:tcPr>
          <w:p w:rsidR="003F674C" w:rsidRPr="00005DA1" w:rsidRDefault="003F674C" w:rsidP="003F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уровня квалификации должностных лиц, ответственных за разработку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равовых актов. </w:t>
            </w:r>
          </w:p>
          <w:p w:rsidR="003F674C" w:rsidRPr="00005DA1" w:rsidRDefault="003F674C" w:rsidP="003F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</w:t>
            </w:r>
            <w:r w:rsidRPr="000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применения антимонопольного законодательства. </w:t>
            </w:r>
          </w:p>
          <w:p w:rsidR="003F674C" w:rsidRPr="00005DA1" w:rsidRDefault="003F674C" w:rsidP="003F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3. Размещение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</w:t>
            </w: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Анжеро-Судженского городского округа</w:t>
            </w: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proofErr w:type="gramStart"/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 НПА.</w:t>
            </w:r>
          </w:p>
          <w:p w:rsidR="00AD4C4F" w:rsidRPr="005F4917" w:rsidRDefault="003F674C" w:rsidP="00AD4C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равовых актов на наличие рисков нарушения антимонопольного законодательства.</w:t>
            </w:r>
          </w:p>
        </w:tc>
      </w:tr>
      <w:tr w:rsidR="00E87740" w:rsidRPr="00CD55F4" w:rsidTr="00F22969">
        <w:trPr>
          <w:trHeight w:val="155"/>
        </w:trPr>
        <w:tc>
          <w:tcPr>
            <w:tcW w:w="709" w:type="dxa"/>
          </w:tcPr>
          <w:p w:rsidR="00E87740" w:rsidRPr="00CD55F4" w:rsidRDefault="00FA0368" w:rsidP="003838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  <w:r w:rsidR="0038381C"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87740" w:rsidRPr="00CD55F4" w:rsidRDefault="00D6093F" w:rsidP="00B34D4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E87740" w:rsidRPr="00CD55F4" w:rsidRDefault="000F3267" w:rsidP="00B34D4B">
            <w:pPr>
              <w:jc w:val="both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87740" w:rsidRPr="00CD55F4" w:rsidRDefault="00E87740" w:rsidP="00EA1DE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55F4">
              <w:rPr>
                <w:rFonts w:eastAsia="Calibri"/>
                <w:bCs/>
                <w:lang w:eastAsia="en-US"/>
              </w:rPr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E87740" w:rsidRPr="00692F8E" w:rsidRDefault="00E87740" w:rsidP="00E8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в деятельности работников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Анжеро-Судженского городского округа</w:t>
            </w:r>
          </w:p>
        </w:tc>
        <w:tc>
          <w:tcPr>
            <w:tcW w:w="3119" w:type="dxa"/>
            <w:shd w:val="clear" w:color="auto" w:fill="auto"/>
          </w:tcPr>
          <w:p w:rsidR="000B2234" w:rsidRPr="000B2234" w:rsidRDefault="000B2234" w:rsidP="000B223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D55F4">
              <w:rPr>
                <w:color w:val="000000"/>
              </w:rPr>
              <w:t>. Недостаточный уровень квалификации специали</w:t>
            </w:r>
            <w:r>
              <w:rPr>
                <w:color w:val="000000"/>
              </w:rPr>
              <w:t>стов.</w:t>
            </w:r>
          </w:p>
          <w:p w:rsidR="000B2234" w:rsidRPr="00A8364F" w:rsidRDefault="000B2234" w:rsidP="000B22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A8364F">
              <w:rPr>
                <w:rFonts w:eastAsia="Calibri"/>
              </w:rPr>
              <w:t>Непринятие мер по</w:t>
            </w:r>
            <w:r w:rsidR="000E4FCE">
              <w:rPr>
                <w:rFonts w:eastAsia="Calibri"/>
              </w:rPr>
              <w:t xml:space="preserve"> исключению конфликта интересов.</w:t>
            </w:r>
          </w:p>
          <w:p w:rsidR="00E87740" w:rsidRPr="00CD55F4" w:rsidRDefault="00E87740" w:rsidP="00EA1DE9">
            <w:pPr>
              <w:autoSpaceDE w:val="0"/>
              <w:autoSpaceDN w:val="0"/>
              <w:adjustRightInd w:val="0"/>
              <w:ind w:left="31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D2FBE" w:rsidRPr="00005DA1" w:rsidRDefault="00FD2FBE" w:rsidP="00FD2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A1">
              <w:rPr>
                <w:rFonts w:ascii="Times New Roman" w:hAnsi="Times New Roman" w:cs="Times New Roman"/>
                <w:sz w:val="24"/>
                <w:szCs w:val="24"/>
              </w:rPr>
              <w:t>1.Систематическое повышение квалификации работников по вопросам противодействия коррупции</w:t>
            </w:r>
          </w:p>
          <w:p w:rsidR="00E87740" w:rsidRPr="00CD55F4" w:rsidRDefault="00FD2FBE" w:rsidP="00FD2F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05DA1">
              <w:t>2.Информирование сотрудников о наличии рисков нарушения законодательства РФ о противодействии коррупции</w:t>
            </w:r>
          </w:p>
        </w:tc>
      </w:tr>
    </w:tbl>
    <w:p w:rsidR="00FE7C3B" w:rsidRPr="00CD55F4" w:rsidRDefault="00FE7C3B"/>
    <w:sectPr w:rsidR="00FE7C3B" w:rsidRPr="00CD55F4" w:rsidSect="000E1BB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7D6B"/>
    <w:multiLevelType w:val="hybridMultilevel"/>
    <w:tmpl w:val="EEA60DF4"/>
    <w:lvl w:ilvl="0" w:tplc="277C28C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65C50BBB"/>
    <w:multiLevelType w:val="hybridMultilevel"/>
    <w:tmpl w:val="34A63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EC2"/>
    <w:rsid w:val="00016CBE"/>
    <w:rsid w:val="000447CF"/>
    <w:rsid w:val="00086FDE"/>
    <w:rsid w:val="000B2234"/>
    <w:rsid w:val="000E1BBD"/>
    <w:rsid w:val="000E4FCE"/>
    <w:rsid w:val="000F1D23"/>
    <w:rsid w:val="000F3267"/>
    <w:rsid w:val="00143063"/>
    <w:rsid w:val="001D1025"/>
    <w:rsid w:val="001D1D97"/>
    <w:rsid w:val="001E06FB"/>
    <w:rsid w:val="003144A7"/>
    <w:rsid w:val="0038381C"/>
    <w:rsid w:val="003E4205"/>
    <w:rsid w:val="003F674C"/>
    <w:rsid w:val="00440B32"/>
    <w:rsid w:val="00481C35"/>
    <w:rsid w:val="00496661"/>
    <w:rsid w:val="00577F14"/>
    <w:rsid w:val="005D2536"/>
    <w:rsid w:val="005F332E"/>
    <w:rsid w:val="005F4917"/>
    <w:rsid w:val="00601EC2"/>
    <w:rsid w:val="00675B01"/>
    <w:rsid w:val="006A3346"/>
    <w:rsid w:val="0070119F"/>
    <w:rsid w:val="0076789A"/>
    <w:rsid w:val="00804F77"/>
    <w:rsid w:val="008344A3"/>
    <w:rsid w:val="008373D2"/>
    <w:rsid w:val="00854EA1"/>
    <w:rsid w:val="00862F28"/>
    <w:rsid w:val="0089043F"/>
    <w:rsid w:val="00892AE4"/>
    <w:rsid w:val="00912A72"/>
    <w:rsid w:val="009337C9"/>
    <w:rsid w:val="0099015B"/>
    <w:rsid w:val="00A46676"/>
    <w:rsid w:val="00A740E5"/>
    <w:rsid w:val="00A8364F"/>
    <w:rsid w:val="00AB3495"/>
    <w:rsid w:val="00AB54F8"/>
    <w:rsid w:val="00AD4C4F"/>
    <w:rsid w:val="00B34D4B"/>
    <w:rsid w:val="00BC3560"/>
    <w:rsid w:val="00C02A92"/>
    <w:rsid w:val="00C0383E"/>
    <w:rsid w:val="00C2616B"/>
    <w:rsid w:val="00C90DF6"/>
    <w:rsid w:val="00CA63E4"/>
    <w:rsid w:val="00CD2547"/>
    <w:rsid w:val="00CD55F4"/>
    <w:rsid w:val="00D6093F"/>
    <w:rsid w:val="00DB2B68"/>
    <w:rsid w:val="00E4427F"/>
    <w:rsid w:val="00E53A3B"/>
    <w:rsid w:val="00E87740"/>
    <w:rsid w:val="00E9150B"/>
    <w:rsid w:val="00EA1DE9"/>
    <w:rsid w:val="00EE19FF"/>
    <w:rsid w:val="00F05767"/>
    <w:rsid w:val="00F22969"/>
    <w:rsid w:val="00F55EC2"/>
    <w:rsid w:val="00F84555"/>
    <w:rsid w:val="00FA0368"/>
    <w:rsid w:val="00FD2FBE"/>
    <w:rsid w:val="00F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4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344A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4A3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834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F229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7740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A8364F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8364F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footer"/>
    <w:basedOn w:val="a"/>
    <w:link w:val="a8"/>
    <w:rsid w:val="00AD4C4F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D4C4F"/>
    <w:rPr>
      <w:rFonts w:ascii="Pragmatica" w:eastAsia="Times New Roman" w:hAnsi="Pragmatica" w:cs="Times New Roman"/>
      <w:b/>
      <w:sz w:val="20"/>
      <w:szCs w:val="20"/>
    </w:rPr>
  </w:style>
  <w:style w:type="paragraph" w:styleId="a9">
    <w:name w:val="List Paragraph"/>
    <w:basedOn w:val="a"/>
    <w:uiPriority w:val="34"/>
    <w:qFormat/>
    <w:rsid w:val="000E4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51</cp:revision>
  <cp:lastPrinted>2023-02-14T09:58:00Z</cp:lastPrinted>
  <dcterms:created xsi:type="dcterms:W3CDTF">2023-02-01T09:42:00Z</dcterms:created>
  <dcterms:modified xsi:type="dcterms:W3CDTF">2023-02-15T07:44:00Z</dcterms:modified>
</cp:coreProperties>
</file>